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 #7: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Sebastian Abarca, Joshua Lopes, Nicholas Donahue, Anabella Amanau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All user stories were completed.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#20: Create Resource Data Model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#21: Create Resource Permission Data Model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#23: Create Resource Role Model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UserStory #31: Create Question Tag Model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#32: Create Question Model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#33: Create Question Tag Relationship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#35: Create Question Bank Search Service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#36: Create Question Bank Search By Tag Service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